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Web"/>
        <w:spacing w:before="0" w:after="280"/>
        <w:rPr>
          <w:rStyle w:val="Strong"/>
        </w:rPr>
      </w:pPr>
      <w:r>
        <w:rPr>
          <w:rStyle w:val="Strong"/>
        </w:rPr>
        <w:t>Ivan Sedliský, Anny Letenské 7, 120 00 Praha 2 - Vinohrady</w:t>
      </w:r>
    </w:p>
    <w:p>
      <w:pPr>
        <w:pStyle w:val="Heading3"/>
        <w:spacing w:before="280" w:after="280"/>
        <w:rPr/>
      </w:pPr>
      <w:r>
        <w:rPr>
          <w:rStyle w:val="Strong"/>
          <w:b/>
          <w:bCs/>
        </w:rPr>
        <w:t>SUR LES PEINTURES DE FEMMES</w:t>
      </w:r>
    </w:p>
    <w:p>
      <w:pPr>
        <w:pStyle w:val="NormalWeb"/>
        <w:spacing w:before="280" w:after="280"/>
        <w:rPr/>
      </w:pPr>
      <w:r>
        <w:rPr/>
        <w:t>Toute ma vie, j’ai peint des images de femmes. Pourquoi le thème de la femme a-t-il été le motif central et durable de mon travail ? Avant tout, parce que la femme est l’être le plus beau qui existe dans la nature, elle a toujours été le sujet le plus attirant en peinture et dans l’art en général.</w:t>
      </w:r>
    </w:p>
    <w:p>
      <w:pPr>
        <w:pStyle w:val="NormalWeb"/>
        <w:spacing w:before="280" w:after="280"/>
        <w:rPr/>
      </w:pPr>
      <w:r>
        <w:rPr/>
        <w:t>Rien dans l’histoire de l’humanité n’a connu autant de transformations et, malgré sa constance, ne s’est manifesté dans un nombre aussi extraordinaire de variations. Quelle richesse d’expressions est contenue dans une seule femme !</w:t>
      </w:r>
    </w:p>
    <w:p>
      <w:pPr>
        <w:pStyle w:val="NormalWeb"/>
        <w:spacing w:before="280" w:after="280"/>
        <w:rPr/>
      </w:pPr>
      <w:r>
        <w:rPr/>
        <w:t>La femme contient tout ce que nous rencontrons dans notre vie, elle est l’essence même de la vie et sa plus belle parure. Si l’homme peut être perçu comme l’incarnation de la civilisation rationnelle, la femme est la personnification de la nature sage et omniprésente, une nature que nous admirons, ressentons et acceptons sans jamais pouvoir la comprendre ou l’influencer pleinement.</w:t>
      </w:r>
    </w:p>
    <w:p>
      <w:pPr>
        <w:pStyle w:val="NormalWeb"/>
        <w:spacing w:before="280" w:after="280"/>
        <w:rPr/>
      </w:pPr>
      <w:r>
        <w:rPr/>
        <w:t>J’ai toujours été convaincu que l’on peut, à travers les femmes et leurs représentations, saisir au mieux la complexité de la vie, les relations sociales, la pensée et les émotions d’une époque, ainsi que les canons de beauté intemporels et ceux propres à chaque époque. Je suis convaincu que le grand changement qualitatif de la société humaine, à savoir l’égalité des femmes, s’est pleinement manifesté non seulement dans la vie des femmes d’aujourd’hui, mais aussi dans leur beauté.</w:t>
      </w:r>
    </w:p>
    <w:p>
      <w:pPr>
        <w:pStyle w:val="NormalWeb"/>
        <w:spacing w:before="280" w:after="280"/>
        <w:rPr/>
      </w:pPr>
      <w:r>
        <w:rPr/>
        <w:t xml:space="preserve">Jamais dans l’histoire autant de femmes ne se sont autant souciées de leur apparence, jamais il n’y a eu autant de femmes belles et fascinantes qu’aujourd’hui. Jamais auparavant il n’y a eu une fusion aussi parfaite entre la beauté spirituelle et la beauté physique, une nouvelle </w:t>
      </w:r>
      <w:r>
        <w:rPr>
          <w:rStyle w:val="Emphasis"/>
        </w:rPr>
        <w:t>kalokagathia</w:t>
      </w:r>
      <w:r>
        <w:rPr/>
        <w:t xml:space="preserve"> moderne.</w:t>
      </w:r>
    </w:p>
    <w:p>
      <w:pPr>
        <w:pStyle w:val="NormalWeb"/>
        <w:spacing w:before="280" w:after="280"/>
        <w:rPr/>
      </w:pPr>
      <w:r>
        <w:rPr/>
        <w:t>La femme d’aujourd’hui est pleinement consciente que son charme repose autant sur les dons naturels de la nature que sur la conscience de soi. Elle sait que sa beauté incarne un idéal plus large de la beauté féminine, un idéal qui aujourd’hui n’est plus une idée abstraite, mais un principe selon lequel la femme façonne librement son être.</w:t>
      </w:r>
    </w:p>
    <w:p>
      <w:pPr>
        <w:pStyle w:val="NormalWeb"/>
        <w:spacing w:before="280" w:after="280"/>
        <w:rPr/>
      </w:pPr>
      <w:r>
        <w:rPr/>
        <w:t>Elle sait que sa beauté, la beauté du monde sensible, s’adresse non seulement aux sens, mais aussi à la conscience qui la perçoit. La beauté de la femme d’aujourd’hui est une expression de l’esprit et du cœur, elle est classique en ce sens qu’elle équilibre les hasards individuels avec des lois et un ordre plus généraux. Aujourd’hui, la femme cherche, dans son apparence et dans son soin d’elle-même, l’essence même des choses : l’intérieur et l’extérieur se fondent en un tout. C’est pourquoi la beauté de la femme est aussi une vérité en soi – dans la rareté de la vie, c’est cette clarté intérieure qui fait dominer la beauté des femmes.</w:t>
      </w:r>
    </w:p>
    <w:p>
      <w:pPr>
        <w:pStyle w:val="NormalWeb"/>
        <w:spacing w:before="280" w:after="280"/>
        <w:rPr/>
      </w:pPr>
      <w:r>
        <w:rPr/>
        <w:t>« La vie est grave, l’art est lumineux », dit le poète Schiller – et les femmes créent leur image comme une œuvre d’art qui s’adresse au monde.</w:t>
      </w:r>
    </w:p>
    <w:p>
      <w:pPr>
        <w:pStyle w:val="NormalWeb"/>
        <w:spacing w:before="280" w:after="280"/>
        <w:rPr/>
      </w:pPr>
      <w:r>
        <w:rPr/>
        <w:t>Ainsi, dans la représentation de la femme d’aujourd’hui, il est nécessaire de se libérer de toute détermination extérieure, de tout ce qui est indigne et éphémère, de toute morbidité, du culte moderne de la laideur triomphante. On ne peut accepter la primitivité archaïque, la déformation intentionnelle ou l’absurdité contemporaine. On ne peut accepter aucune limitation de la plénitude de la nature, car c’est précisément dans la fusion des dons naturels et de la conscience spirituelle – issue de la compréhension de la nature – que réside l’essence de la beauté des femmes d’aujourd’hui.</w:t>
      </w:r>
    </w:p>
    <w:p>
      <w:pPr>
        <w:pStyle w:val="NormalWeb"/>
        <w:spacing w:before="280" w:after="280"/>
        <w:rPr/>
      </w:pPr>
      <w:r>
        <w:rPr/>
        <w:t>La beauté de la femme d’aujourd’hui est pleine d’assurance ; c’est une beauté qui unit l’harmonie de la modération antique au drame du baroque, l’érudition de la Renaissance à l’activité et au pragmatisme des années 1920 et 1930.</w:t>
      </w:r>
    </w:p>
    <w:p>
      <w:pPr>
        <w:pStyle w:val="NormalWeb"/>
        <w:spacing w:before="280" w:after="280"/>
        <w:rPr/>
      </w:pPr>
      <w:r>
        <w:rPr/>
        <w:t>La femme d’aujourd’hui réunit en une nouvelle synthèse supérieure tout ce qui nous semblait autrefois caractéristique de différentes époques historiques, de diverses nations et de différentes sociétés.</w:t>
      </w:r>
    </w:p>
    <w:p>
      <w:pPr>
        <w:pStyle w:val="NormalWeb"/>
        <w:spacing w:before="280" w:after="280"/>
        <w:rPr/>
      </w:pPr>
      <w:r>
        <w:rPr/>
        <w:t>La beauté des femmes d’aujourd’hui est magnifique, complexe et grandiose – elle se distingue de toutes les lois de la beauté féminine du passé – et en même temps, elle en est la synthèse.</w:t>
      </w:r>
    </w:p>
    <w:p>
      <w:pPr>
        <w:pStyle w:val="NormalWeb"/>
        <w:spacing w:before="280" w:after="280"/>
        <w:rPr/>
      </w:pPr>
      <w:r>
        <w:rPr/>
        <w:t>Depuis quarante ans, je peins sans cesse des images de femmes que je vois dans la vie qui m’entoure, en cherchant à capturer leur monde riche, complexe et merveilleux.</w:t>
      </w:r>
    </w:p>
    <w:p>
      <w:pPr>
        <w:pStyle w:val="NormalWeb"/>
        <w:spacing w:before="280" w:after="280"/>
        <w:rPr/>
      </w:pPr>
      <w:r>
        <w:rPr/>
        <w:t>Et je suis heureux que déjà trois générations de femmes belles, intelligentes, sensibles et cultivées aient trouvé dans mes tableaux leur nouveau canon de beauté contemporaine et aient accepté ma représentation de leur propre absolu.</w:t>
      </w:r>
    </w:p>
    <w:p>
      <w:pPr>
        <w:pStyle w:val="NormalWeb"/>
        <w:spacing w:before="280" w:after="280"/>
        <w:rPr/>
      </w:pPr>
      <w:r>
        <w:rPr>
          <w:rStyle w:val="Strong"/>
        </w:rPr>
        <w:t>Prague, le 19 septembre 1991</w:t>
      </w:r>
    </w:p>
    <w:p>
      <w:pPr>
        <w:pStyle w:val="Normal"/>
        <w:widowControl/>
        <w:bidi w:val="0"/>
        <w:spacing w:lineRule="auto" w:line="276" w:before="0" w:after="200"/>
        <w:jc w:val="left"/>
        <w:rPr/>
      </w:pPr>
      <w:r>
        <w:rPr/>
      </w:r>
    </w:p>
    <w:sectPr>
      <w:type w:val="nextPage"/>
      <w:pgSz w:w="11906" w:h="16838"/>
      <w:pgMar w:left="1417" w:right="1417" w:gutter="0" w:header="0" w:top="1417" w:footer="0"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30"/>
  <w:defaultTabStop w:val="708"/>
  <w:autoHyphenation w:val="true"/>
  <w:compat>
    <w:compatSetting w:name="compatibilityMode" w:uri="http://schemas.microsoft.com/office/word" w:val="12"/>
  </w:compat>
  <w:hyphenationZone w:val="425"/>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cs-CZ"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701ba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cs-CZ" w:eastAsia="en-US" w:bidi="ar-SA"/>
    </w:rPr>
  </w:style>
  <w:style w:type="paragraph" w:styleId="Heading2">
    <w:name w:val="Heading 2"/>
    <w:basedOn w:val="Normal"/>
    <w:link w:val="Nadpis2Char"/>
    <w:uiPriority w:val="9"/>
    <w:qFormat/>
    <w:rsid w:val="00e60cdf"/>
    <w:pPr>
      <w:spacing w:lineRule="auto" w:line="240" w:beforeAutospacing="1" w:afterAutospacing="1"/>
      <w:outlineLvl w:val="1"/>
    </w:pPr>
    <w:rPr>
      <w:rFonts w:ascii="Times New Roman" w:hAnsi="Times New Roman" w:eastAsia="Times New Roman" w:cs="Times New Roman"/>
      <w:b/>
      <w:bCs/>
      <w:sz w:val="36"/>
      <w:szCs w:val="36"/>
      <w:lang w:eastAsia="cs-CZ"/>
    </w:rPr>
  </w:style>
  <w:style w:type="paragraph" w:styleId="Heading3">
    <w:name w:val="Heading 3"/>
    <w:basedOn w:val="Normal"/>
    <w:link w:val="Nadpis3Char"/>
    <w:uiPriority w:val="9"/>
    <w:qFormat/>
    <w:rsid w:val="00e60cdf"/>
    <w:pPr>
      <w:spacing w:lineRule="auto" w:line="240" w:beforeAutospacing="1" w:afterAutospacing="1"/>
      <w:outlineLvl w:val="2"/>
    </w:pPr>
    <w:rPr>
      <w:rFonts w:ascii="Times New Roman" w:hAnsi="Times New Roman" w:eastAsia="Times New Roman" w:cs="Times New Roman"/>
      <w:b/>
      <w:bCs/>
      <w:sz w:val="27"/>
      <w:szCs w:val="27"/>
      <w:lang w:eastAsia="cs-CZ"/>
    </w:rPr>
  </w:style>
  <w:style w:type="character" w:styleId="DefaultParagraphFont" w:default="1">
    <w:name w:val="Default Paragraph Font"/>
    <w:uiPriority w:val="1"/>
    <w:semiHidden/>
    <w:unhideWhenUsed/>
    <w:qFormat/>
    <w:rPr/>
  </w:style>
  <w:style w:type="character" w:styleId="Strong">
    <w:name w:val="Strong"/>
    <w:basedOn w:val="DefaultParagraphFont"/>
    <w:uiPriority w:val="22"/>
    <w:qFormat/>
    <w:rsid w:val="00e60cdf"/>
    <w:rPr>
      <w:b/>
      <w:bCs/>
    </w:rPr>
  </w:style>
  <w:style w:type="character" w:styleId="Nadpis2Char" w:customStyle="1">
    <w:name w:val="Nadpis 2 Char"/>
    <w:basedOn w:val="DefaultParagraphFont"/>
    <w:link w:val="Heading2"/>
    <w:uiPriority w:val="9"/>
    <w:qFormat/>
    <w:rsid w:val="00e60cdf"/>
    <w:rPr>
      <w:rFonts w:ascii="Times New Roman" w:hAnsi="Times New Roman" w:eastAsia="Times New Roman" w:cs="Times New Roman"/>
      <w:b/>
      <w:bCs/>
      <w:sz w:val="36"/>
      <w:szCs w:val="36"/>
      <w:lang w:eastAsia="cs-CZ"/>
    </w:rPr>
  </w:style>
  <w:style w:type="character" w:styleId="Nadpis3Char" w:customStyle="1">
    <w:name w:val="Nadpis 3 Char"/>
    <w:basedOn w:val="DefaultParagraphFont"/>
    <w:link w:val="Heading3"/>
    <w:uiPriority w:val="9"/>
    <w:qFormat/>
    <w:rsid w:val="00e60cdf"/>
    <w:rPr>
      <w:rFonts w:ascii="Times New Roman" w:hAnsi="Times New Roman" w:eastAsia="Times New Roman" w:cs="Times New Roman"/>
      <w:b/>
      <w:bCs/>
      <w:sz w:val="27"/>
      <w:szCs w:val="27"/>
      <w:lang w:eastAsia="cs-CZ"/>
    </w:rPr>
  </w:style>
  <w:style w:type="character" w:styleId="Emphasis">
    <w:name w:val="Emphasis"/>
    <w:basedOn w:val="DefaultParagraphFont"/>
    <w:uiPriority w:val="20"/>
    <w:qFormat/>
    <w:rsid w:val="00e60cdf"/>
    <w:rPr>
      <w:i/>
      <w:iCs/>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NormalWeb">
    <w:name w:val="Normal (Web)"/>
    <w:basedOn w:val="Normal"/>
    <w:uiPriority w:val="99"/>
    <w:semiHidden/>
    <w:unhideWhenUsed/>
    <w:qFormat/>
    <w:rsid w:val="00e60cdf"/>
    <w:pPr>
      <w:spacing w:lineRule="auto" w:line="240" w:beforeAutospacing="1" w:afterAutospacing="1"/>
    </w:pPr>
    <w:rPr>
      <w:rFonts w:ascii="Times New Roman" w:hAnsi="Times New Roman" w:eastAsia="Times New Roman" w:cs="Times New Roman"/>
      <w:sz w:val="24"/>
      <w:szCs w:val="24"/>
      <w:lang w:eastAsia="cs-CZ"/>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Application>LibreOffice/7.3.7.2$Linux_X86_64 LibreOffice_project/30$Build-2</Application>
  <AppVersion>15.0000</AppVersion>
  <Pages>2</Pages>
  <Words>748</Words>
  <Characters>3808</Characters>
  <CharactersWithSpaces>4545</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2025-02-11T14:54:00Z</dcterms:created>
  <dc:creator>PC</dc:creator>
  <dc:description/>
  <dc:language>en-US</dc:language>
  <cp:lastModifiedBy/>
  <dcterms:modified xsi:type="dcterms:W3CDTF">2025-03-16T17:35:10Z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