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CAE2C" w14:textId="77777777" w:rsidR="00D05EEB" w:rsidRDefault="00D05EEB" w:rsidP="00D05EEB">
      <w:r>
        <w:t xml:space="preserve">Hledá takový způsob malby, kterým by se dalo namalovat všechno, můžeme říci o malíři Ivanu </w:t>
      </w:r>
      <w:proofErr w:type="spellStart"/>
      <w:r>
        <w:t>Sedliském</w:t>
      </w:r>
      <w:proofErr w:type="spellEnd"/>
      <w:r>
        <w:t>.</w:t>
      </w:r>
    </w:p>
    <w:p w14:paraId="31B28FC6" w14:textId="77777777" w:rsidR="00D05EEB" w:rsidRDefault="00D05EEB" w:rsidP="00D05EEB">
      <w:r>
        <w:t>Jak hledá a co si představuje pod slovem „všechno“, je třeba vyčíst z jeho obrazů.</w:t>
      </w:r>
    </w:p>
    <w:p w14:paraId="2A4264D7" w14:textId="77777777" w:rsidR="00D05EEB" w:rsidRDefault="00D05EEB" w:rsidP="00D05EEB"/>
    <w:p w14:paraId="502351A3" w14:textId="77777777" w:rsidR="00D05EEB" w:rsidRDefault="00D05EEB" w:rsidP="00D05EEB">
      <w:proofErr w:type="spellStart"/>
      <w:r>
        <w:t>Sedliského</w:t>
      </w:r>
      <w:proofErr w:type="spellEnd"/>
      <w:r>
        <w:t xml:space="preserve"> hledání je v jistém smyslu věcné a střízlivé, programově </w:t>
      </w:r>
      <w:proofErr w:type="spellStart"/>
      <w:r>
        <w:t>antilluzionistické</w:t>
      </w:r>
      <w:proofErr w:type="spellEnd"/>
      <w:r>
        <w:t xml:space="preserve">. Vychází z názoru, že obraz je plochou, a že není důvodu považovat ji za iluzivní průnik trojrozměrného prostoru. Odmítá a vylučuje, nebo omezuje na minimum prostředky, kterými lze vyvolat dojem, že obraz je </w:t>
      </w:r>
      <w:proofErr w:type="spellStart"/>
      <w:r>
        <w:t>výklenným</w:t>
      </w:r>
      <w:proofErr w:type="spellEnd"/>
      <w:r>
        <w:t xml:space="preserve"> prostorem, naplněným objemnými plastickými předměty: gradace světel, a valérů, </w:t>
      </w:r>
      <w:proofErr w:type="spellStart"/>
      <w:r>
        <w:t>prostorotvorné</w:t>
      </w:r>
      <w:proofErr w:type="spellEnd"/>
      <w:r>
        <w:t xml:space="preserve"> účinky barevných akordů.</w:t>
      </w:r>
    </w:p>
    <w:p w14:paraId="75FFC9A1" w14:textId="77777777" w:rsidR="00D05EEB" w:rsidRDefault="00D05EEB" w:rsidP="00D05EEB"/>
    <w:p w14:paraId="70E72982" w14:textId="77777777" w:rsidR="00D05EEB" w:rsidRDefault="00D05EEB" w:rsidP="00D05EEB">
      <w:r>
        <w:t>Přiznává se naplno k dekorativismu, a to s příznačnou tendencí po tvarů úhrnném, mocném, zřetelně čitelném, přesně a jednoznačně vymezeném, pádnou a hybnou.</w:t>
      </w:r>
    </w:p>
    <w:p w14:paraId="3AC11D30" w14:textId="77777777" w:rsidR="00D05EEB" w:rsidRDefault="00D05EEB" w:rsidP="00D05EEB"/>
    <w:p w14:paraId="1D8992EF" w14:textId="77777777" w:rsidR="00D05EEB" w:rsidRPr="00D05EEB" w:rsidRDefault="00D05EEB" w:rsidP="00D05EEB">
      <w:r w:rsidRPr="00D05EEB">
        <w:t>Linií kresby, jejíž výrazová dynamika se bez rozpaků hlásí ke stejným zdrojům a silám, jimiž jsou formovány předměty moderní technické a průmyslové civilizace. Často překládá tímto tvaroslovím a se zálibou v ně, uvádí citace starých uměleckých výtvorů, postavy z obrazů renesančních malířů a známých děl sochařských, figury z řeckých váz, egyptské hieroglyfy.</w:t>
      </w:r>
    </w:p>
    <w:p w14:paraId="41D692CC" w14:textId="77777777" w:rsidR="00D05EEB" w:rsidRPr="00D05EEB" w:rsidRDefault="00D05EEB" w:rsidP="00D05EEB"/>
    <w:p w14:paraId="5FCA69E2" w14:textId="77777777" w:rsidR="00D05EEB" w:rsidRPr="00D05EEB" w:rsidRDefault="00D05EEB" w:rsidP="00D05EEB">
      <w:r w:rsidRPr="00D05EEB">
        <w:t>Povrch jeho obrazů je zdrsněn stopami štětce, avšak bez snahy fixovat duktus efektního gesta, okázale vypovídat o vášni, s níž se malovalo, je to povrch malebně členitý, ne však expresivně plastický.</w:t>
      </w:r>
    </w:p>
    <w:p w14:paraId="734CF1C5" w14:textId="77777777" w:rsidR="00D05EEB" w:rsidRPr="00D05EEB" w:rsidRDefault="00D05EEB" w:rsidP="00D05EEB"/>
    <w:p w14:paraId="69E3F745" w14:textId="77777777" w:rsidR="00D05EEB" w:rsidRDefault="00D05EEB" w:rsidP="00D05EEB">
      <w:r w:rsidRPr="00D05EEB">
        <w:t xml:space="preserve">Skutečností obrazu není zobrazená skutečnost. Je to spíš výrok o skutečnosti, výpověď v estetickém kódu. </w:t>
      </w:r>
      <w:proofErr w:type="spellStart"/>
      <w:r w:rsidRPr="00D05EEB">
        <w:t>Sedliský</w:t>
      </w:r>
      <w:proofErr w:type="spellEnd"/>
      <w:r w:rsidRPr="00D05EEB">
        <w:t xml:space="preserve"> volí z širokých rejstříků.</w:t>
      </w:r>
    </w:p>
    <w:p w14:paraId="10438709" w14:textId="77777777" w:rsidR="00D05EEB" w:rsidRDefault="00D05EEB" w:rsidP="00D05EEB"/>
    <w:p w14:paraId="09A0241D" w14:textId="77777777" w:rsidR="00D05EEB" w:rsidRPr="00D05EEB" w:rsidRDefault="00D05EEB" w:rsidP="00D05EEB">
      <w:r w:rsidRPr="00D05EEB">
        <w:t>Podle typu svého nadání a temperamentu takové polohy, v jejichž rozmezí může co nejplněji a co nejvšestranněji komunikovat s vnímateli.</w:t>
      </w:r>
    </w:p>
    <w:p w14:paraId="5F9616B8" w14:textId="77777777" w:rsidR="00D05EEB" w:rsidRPr="00D05EEB" w:rsidRDefault="00D05EEB" w:rsidP="00D05EEB"/>
    <w:p w14:paraId="1BF274CD" w14:textId="30292E52" w:rsidR="00D05EEB" w:rsidRPr="00D05EEB" w:rsidRDefault="00D05EEB" w:rsidP="00D05EEB">
      <w:r w:rsidRPr="00D05EEB">
        <w:t xml:space="preserve">Nevyhýbá se expresivním účinkům barevných skvrn, zachovává v tom však střídmost, po stránce výtvarné se vyjadřuje především velkorysou rytmizací plochy v ploše, jejích staveb a tektonicky pojatým komponováním jejich struktur, a jinak neváhá znásobit významovost těchto tvarů a jejich seskupení programově záměrným využíváním předmětné znakové symboličnosti, anebo dokonce </w:t>
      </w:r>
      <w:r w:rsidR="0067160D" w:rsidRPr="00D05EEB">
        <w:t>alegoričnosti</w:t>
      </w:r>
      <w:r w:rsidRPr="00D05EEB">
        <w:t>.</w:t>
      </w:r>
    </w:p>
    <w:p w14:paraId="3F779BCA" w14:textId="77777777" w:rsidR="00D05EEB" w:rsidRPr="00D05EEB" w:rsidRDefault="00D05EEB" w:rsidP="00D05EEB"/>
    <w:p w14:paraId="6AA05A83" w14:textId="3417D173" w:rsidR="00D05EEB" w:rsidRPr="00D05EEB" w:rsidRDefault="00D05EEB" w:rsidP="00D05EEB">
      <w:proofErr w:type="spellStart"/>
      <w:r w:rsidRPr="00D05EEB">
        <w:t>Sedliského</w:t>
      </w:r>
      <w:proofErr w:type="spellEnd"/>
      <w:r w:rsidRPr="00D05EEB">
        <w:t xml:space="preserve"> obrazy, ostatně stejně jako všechny obrazy vůbec, není možno číst jen citem, k jejich obsahu je třeba prodírat se i fantazií a intelektem, trochu je luštit tak, jako dávní diváci luštili obrazy Botticelliho nebo Giovanni</w:t>
      </w:r>
      <w:r w:rsidR="0067160D">
        <w:t>h</w:t>
      </w:r>
      <w:r w:rsidRPr="00D05EEB">
        <w:t xml:space="preserve">o </w:t>
      </w:r>
      <w:proofErr w:type="spellStart"/>
      <w:r w:rsidRPr="00D05EEB">
        <w:t>Belliniho</w:t>
      </w:r>
      <w:proofErr w:type="spellEnd"/>
      <w:r w:rsidRPr="00D05EEB">
        <w:t>: rozborem věcných významů zobrazených prvků.</w:t>
      </w:r>
    </w:p>
    <w:p w14:paraId="24BD5465" w14:textId="77777777" w:rsidR="00D05EEB" w:rsidRPr="00D05EEB" w:rsidRDefault="00D05EEB" w:rsidP="00D05EEB"/>
    <w:p w14:paraId="0E5B6363" w14:textId="57D9D170" w:rsidR="00D05EEB" w:rsidRPr="00D05EEB" w:rsidRDefault="00D05EEB" w:rsidP="00D05EEB">
      <w:r w:rsidRPr="00D05EEB">
        <w:t xml:space="preserve">Touto cestou dospějeme k poznatku, že </w:t>
      </w:r>
      <w:proofErr w:type="spellStart"/>
      <w:r w:rsidRPr="00D05EEB">
        <w:t>Sedliského</w:t>
      </w:r>
      <w:proofErr w:type="spellEnd"/>
      <w:r w:rsidRPr="00D05EEB">
        <w:t xml:space="preserve"> obrazy jsou až epicky </w:t>
      </w:r>
      <w:r w:rsidR="0067160D" w:rsidRPr="00D05EEB">
        <w:t>výpravné</w:t>
      </w:r>
      <w:r w:rsidRPr="00D05EEB">
        <w:t>, obsahově rozvinuté a přemýšlivé.</w:t>
      </w:r>
    </w:p>
    <w:p w14:paraId="63008562" w14:textId="77777777" w:rsidR="00D05EEB" w:rsidRPr="00D05EEB" w:rsidRDefault="00D05EEB" w:rsidP="00D05EEB"/>
    <w:p w14:paraId="2609F830" w14:textId="77777777" w:rsidR="00D05EEB" w:rsidRPr="00D05EEB" w:rsidRDefault="00D05EEB" w:rsidP="00D05EEB">
      <w:r w:rsidRPr="00D05EEB">
        <w:t xml:space="preserve">Pokud vím, nemaloval </w:t>
      </w:r>
      <w:proofErr w:type="spellStart"/>
      <w:r w:rsidRPr="00D05EEB">
        <w:t>Sedliský</w:t>
      </w:r>
      <w:proofErr w:type="spellEnd"/>
      <w:r w:rsidRPr="00D05EEB">
        <w:t xml:space="preserve"> snad žádnou krajinu. Zajímá se především o postavy a tváře lidí. Ne však v obvyklém smyslu portrétní tradici nezabývá se individualitou portrétovaných, ale spíše jejich typovostí. Snaží se včlenit je do obecnějších historických souvislostí, uvádět jejich individuální osobitost ve vztah k době a ke společenskému dění, anebo vypovídá o nich výtvarně znakovými a symbolickými prvky, které kolem nich rozvíjí.</w:t>
      </w:r>
    </w:p>
    <w:p w14:paraId="67831F61" w14:textId="77777777" w:rsidR="00D05EEB" w:rsidRPr="00D05EEB" w:rsidRDefault="00D05EEB" w:rsidP="00D05EEB"/>
    <w:p w14:paraId="12E5DB3B" w14:textId="74C666AC" w:rsidR="00D05EEB" w:rsidRDefault="00D05EEB" w:rsidP="00477534">
      <w:r w:rsidRPr="00D05EEB">
        <w:t>Z hlediska výstavby obrazu vznikají při tom nejrůznější problémy, zejména</w:t>
      </w:r>
      <w:r w:rsidR="00477534">
        <w:t xml:space="preserve"> p</w:t>
      </w:r>
      <w:r>
        <w:t>ři formulaci vztahu mezi figurou a doprovodným aparátem, kompoziční problémy, které jsou řešeny individuálně a v každém obrazu zvlášť.</w:t>
      </w:r>
    </w:p>
    <w:p w14:paraId="17182E98" w14:textId="77777777" w:rsidR="00D05EEB" w:rsidRDefault="00D05EEB" w:rsidP="00D05EEB">
      <w:pPr>
        <w:jc w:val="both"/>
      </w:pPr>
    </w:p>
    <w:p w14:paraId="15C02DA0" w14:textId="77777777" w:rsidR="00D05EEB" w:rsidRDefault="00D05EEB" w:rsidP="00D05EEB">
      <w:pPr>
        <w:jc w:val="both"/>
      </w:pPr>
      <w:proofErr w:type="spellStart"/>
      <w:r>
        <w:t>Sedliský</w:t>
      </w:r>
      <w:proofErr w:type="spellEnd"/>
      <w:r>
        <w:t xml:space="preserve"> je jediný z </w:t>
      </w:r>
      <w:proofErr w:type="gramStart"/>
      <w:r>
        <w:t>mně</w:t>
      </w:r>
      <w:proofErr w:type="gramEnd"/>
      <w:r>
        <w:t xml:space="preserve"> známých malířů, kterého poutá výtvarná alegoričnost, a který se jí se zálibou zabývá. Namaloval celé skupiny obrazů, které jsou koncipovány jako vyslovené alegorie. Alegoricky vypráví o svých zážitcích z kontaktů se starou řeckou kulturou, významové prostředky čerpá rád z homérské mytologie, jak je lze najít na řeckých vázách.</w:t>
      </w:r>
    </w:p>
    <w:p w14:paraId="08A313A4" w14:textId="77777777" w:rsidR="00D05EEB" w:rsidRDefault="00D05EEB" w:rsidP="00D05EEB">
      <w:pPr>
        <w:jc w:val="both"/>
      </w:pPr>
    </w:p>
    <w:p w14:paraId="73353D1D" w14:textId="77777777" w:rsidR="00D05EEB" w:rsidRDefault="00D05EEB" w:rsidP="00D05EEB">
      <w:pPr>
        <w:jc w:val="both"/>
      </w:pPr>
      <w:r>
        <w:t>Pokud se v těchto kompozicích vyskytne prvek převzatý z bezprostředně vnímané reality, je beze zbytku začleněn do struktury alegorie. Podobně je tomu i v řadě alegorií Prahy.</w:t>
      </w:r>
    </w:p>
    <w:p w14:paraId="5C7666C3" w14:textId="77777777" w:rsidR="00D05EEB" w:rsidRDefault="00D05EEB" w:rsidP="00D05EEB">
      <w:pPr>
        <w:jc w:val="both"/>
      </w:pPr>
    </w:p>
    <w:p w14:paraId="45512FF7" w14:textId="77777777" w:rsidR="00D05EEB" w:rsidRDefault="00D05EEB" w:rsidP="00D05EEB">
      <w:pPr>
        <w:jc w:val="both"/>
      </w:pPr>
      <w:r>
        <w:t>V jejich jednotlivých článcích snaží se malíř symbolicky a výtvarně.</w:t>
      </w:r>
    </w:p>
    <w:p w14:paraId="60A19E07" w14:textId="77777777" w:rsidR="00D05EEB" w:rsidRDefault="00D05EEB" w:rsidP="00D05EEB">
      <w:pPr>
        <w:jc w:val="both"/>
      </w:pPr>
    </w:p>
    <w:p w14:paraId="33384F01" w14:textId="170034A7" w:rsidR="00D05EEB" w:rsidRDefault="00D05EEB" w:rsidP="00D05EEB">
      <w:pPr>
        <w:jc w:val="both"/>
      </w:pPr>
      <w:r>
        <w:t xml:space="preserve">Evokovat obrazy velkých historických slohových epoch, aniž se vzdává svého způsobu vyjadřování, plošnosti a </w:t>
      </w:r>
      <w:r w:rsidR="0067160D">
        <w:t>svérázné</w:t>
      </w:r>
      <w:r>
        <w:t xml:space="preserve"> kresebné stylizace. Stupňuje spíše monumentálně dekorativní účin svých pláten, která respektují bezděčnou plošnost nazírání moderních architektů na hmotné články současných staveb a rozvíjí tento princip organicky a pozitivně, bez záměru modifikovat jej nebo popřít.</w:t>
      </w:r>
    </w:p>
    <w:p w14:paraId="123BB8C0" w14:textId="77777777" w:rsidR="00D05EEB" w:rsidRDefault="00D05EEB" w:rsidP="00D05EEB">
      <w:pPr>
        <w:jc w:val="both"/>
      </w:pPr>
    </w:p>
    <w:p w14:paraId="182B59FF" w14:textId="77777777" w:rsidR="00D05EEB" w:rsidRDefault="00D05EEB" w:rsidP="00D05EEB">
      <w:pPr>
        <w:jc w:val="both"/>
      </w:pPr>
      <w:proofErr w:type="spellStart"/>
      <w:r>
        <w:t>Sedliského</w:t>
      </w:r>
      <w:proofErr w:type="spellEnd"/>
      <w:r>
        <w:t xml:space="preserve"> malba se moderní civilizaci nikdy neuzavírá. Dalo by se říci, že tyto obrazy jsou koncipovány jako fresky nebo sgrafita, aniž se vracejí zpět k dávným technikám, v moderním prostředí a v moderním rytmu života prakticky těžko použitelným.</w:t>
      </w:r>
    </w:p>
    <w:p w14:paraId="5228409C" w14:textId="77777777" w:rsidR="00D05EEB" w:rsidRDefault="00D05EEB" w:rsidP="00D05EEB">
      <w:pPr>
        <w:jc w:val="both"/>
      </w:pPr>
    </w:p>
    <w:p w14:paraId="6C05155E" w14:textId="66786F10" w:rsidR="00D05EEB" w:rsidRDefault="00D05EEB" w:rsidP="00477534">
      <w:pPr>
        <w:jc w:val="both"/>
      </w:pPr>
      <w:proofErr w:type="spellStart"/>
      <w:r>
        <w:t>Sedliského</w:t>
      </w:r>
      <w:proofErr w:type="spellEnd"/>
      <w:r>
        <w:t xml:space="preserve"> tvorba je osobitá a zvláštní, v mnoha ohledech se vymyká z</w:t>
      </w:r>
      <w:r w:rsidR="00477534">
        <w:t> </w:t>
      </w:r>
      <w:r>
        <w:t>rámce</w:t>
      </w:r>
      <w:r w:rsidR="00477534">
        <w:t xml:space="preserve"> </w:t>
      </w:r>
      <w:r>
        <w:t xml:space="preserve">dnešních tendencí a proudů v české malbě. Má svůj okruh příznivců, ačkoliv nebývá často vystavována. </w:t>
      </w:r>
    </w:p>
    <w:p w14:paraId="1A11A79E" w14:textId="77777777" w:rsidR="00D05EEB" w:rsidRDefault="00D05EEB" w:rsidP="00D05EEB"/>
    <w:p w14:paraId="3258249A" w14:textId="77777777" w:rsidR="00D05EEB" w:rsidRDefault="00D05EEB" w:rsidP="00D05EEB">
      <w:r>
        <w:t>Václav Formánek</w:t>
      </w:r>
    </w:p>
    <w:p w14:paraId="52623101" w14:textId="285F2E1A" w:rsidR="00D05EEB" w:rsidRDefault="00477534" w:rsidP="00477534">
      <w:r>
        <w:t xml:space="preserve"> </w:t>
      </w:r>
    </w:p>
    <w:p w14:paraId="1BFEC530" w14:textId="77777777" w:rsidR="00D05EEB" w:rsidRDefault="00D05EEB" w:rsidP="00D05EEB"/>
    <w:sectPr w:rsidR="00D05EEB" w:rsidSect="00D05EEB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EEB"/>
    <w:rsid w:val="00151B32"/>
    <w:rsid w:val="002954B9"/>
    <w:rsid w:val="00396296"/>
    <w:rsid w:val="00477534"/>
    <w:rsid w:val="005436F3"/>
    <w:rsid w:val="0067160D"/>
    <w:rsid w:val="006B2966"/>
    <w:rsid w:val="00A10775"/>
    <w:rsid w:val="00A21F9F"/>
    <w:rsid w:val="00A85F7B"/>
    <w:rsid w:val="00D05EEB"/>
    <w:rsid w:val="00E604A6"/>
    <w:rsid w:val="00F11718"/>
    <w:rsid w:val="00FC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CAC5A"/>
  <w15:docId w15:val="{DA61CD3D-318B-4A04-8A13-B32F159CB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B3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85F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5F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650</Words>
  <Characters>3837</Characters>
  <Application>Microsoft Office Word</Application>
  <DocSecurity>0</DocSecurity>
  <Lines>31</Lines>
  <Paragraphs>8</Paragraphs>
  <ScaleCrop>false</ScaleCrop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Roth</dc:creator>
  <cp:lastModifiedBy>Vašek</cp:lastModifiedBy>
  <cp:revision>5</cp:revision>
  <dcterms:created xsi:type="dcterms:W3CDTF">2024-12-12T08:35:00Z</dcterms:created>
  <dcterms:modified xsi:type="dcterms:W3CDTF">2025-01-11T20:32:00Z</dcterms:modified>
</cp:coreProperties>
</file>